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w co warto wyposażyć swój samochód?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fajnym pomysłem są dedykowane &lt;strong&gt;BMW akcesoria&lt;/strong&gt;. Z ich pomocą możemy uprzyjemnić sobie podróż, poprawić komfort podróży, czy nadać wnętrzu naszego pojazdu wyrazistego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akcesoria - praktyczne wyposażenie samochodowe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swój pojazd, to pewnie przyda ci się wiele gadżetów do niego. Część ułatwi zadbanie o czystość i estetykę, inne poprawią wygodę i bezpieczeństwo, a nie brak i takich, które nadadzą wnętrzu auta przyjemnego charakteru. Takie też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akcesoria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możesz znaleźć w takiej kategorii? Jest to bardzo szeroki asortyment. Od specjalnie dobranej linii ubrań dla niej i dla niego, przez torby podróżne, notesy, okulary i zegarki.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BMW akcesoria. Co tu mogę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ciekawy koncept na prezent dla posiadacza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BMW akcesoria</w:t>
      </w:r>
      <w:r>
        <w:rPr>
          <w:rFonts w:ascii="calibri" w:hAnsi="calibri" w:eastAsia="calibri" w:cs="calibri"/>
          <w:sz w:val="24"/>
          <w:szCs w:val="24"/>
        </w:rPr>
        <w:t xml:space="preserve"> to też między innymi miniaturki poszczególnych modeli, zarówno starszych, jak i całkiem nowych. Przygotowaliśmy autka w różnych kolorach. Część posiada nadwozia typu sedan, inne to rodzinne kombi. Znajdą się także potężne SUV-y, smukłe auta sportowe, oraz eleganckie kabriolety. Znajdzie się też coś dla fanów starszych samochodów, jak na przykład BMW 328 Roadster w skali 1:18, czy BMW 1800 Ti/SA o podobnych proporcjach. Te malutkie samochodziki i motorki dostarczą wiele radośni nie tylko małym chłopcom, lecz także dorosłym mężczyznom, którym przypomną czasy młodości.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na podróż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BMW</w:t>
      </w:r>
      <w:r>
        <w:rPr>
          <w:rFonts w:ascii="calibri" w:hAnsi="calibri" w:eastAsia="calibri" w:cs="calibri"/>
          <w:sz w:val="24"/>
          <w:szCs w:val="24"/>
        </w:rPr>
        <w:t xml:space="preserve"> związane są jednak z podróżą. Aby zapewnić kierowcy i pasażerom odpowiedni komfort warto wyposażyć się w pewne gadżety. Z pewnością docenimy zalet specjalnych butelek i szklanek z nietłukącego się szkła. Takie butelki to olbrzymi krok w stronę ochrony środowiska, ponieważ możemy - w skali roku - zapobiec produkcji olbrzymiej ilości plastiku. Podobnie jest ze szklankami i kubkami, z pomocą których nie będziemy musieli korzystać z plastikowych jednorazówek.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scidobmw.pl/pages/akcesoria,30-138.asp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2025-12-25T22:00:03+01:00</dcterms:created>
  <dcterms:modified xsi:type="dcterms:W3CDTF">2025-12-25T22:00:03+01:00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